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270A" w:rsidRDefault="001F5CF6" w:rsidP="001F5CF6">
      <w:pPr>
        <w:pStyle w:val="Default"/>
        <w:jc w:val="center"/>
      </w:pPr>
      <w:r>
        <w:t>UMOWA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zawarta w dniu </w:t>
      </w:r>
      <w:r>
        <w:rPr>
          <w:b/>
          <w:bCs/>
          <w:sz w:val="20"/>
          <w:szCs w:val="20"/>
        </w:rPr>
        <w:t xml:space="preserve">………………….. </w:t>
      </w:r>
      <w:r>
        <w:rPr>
          <w:sz w:val="20"/>
          <w:szCs w:val="20"/>
        </w:rPr>
        <w:t xml:space="preserve">w </w:t>
      </w:r>
      <w:r w:rsidR="00EB74DB">
        <w:rPr>
          <w:sz w:val="20"/>
          <w:szCs w:val="20"/>
        </w:rPr>
        <w:t>Szczytnie</w:t>
      </w:r>
      <w:r>
        <w:rPr>
          <w:sz w:val="20"/>
          <w:szCs w:val="20"/>
        </w:rPr>
        <w:t xml:space="preserve">, pomiędzy: </w:t>
      </w:r>
    </w:p>
    <w:p w:rsidR="0053270A" w:rsidRDefault="001A7FAB" w:rsidP="0053270A">
      <w:pPr>
        <w:pStyle w:val="Defaul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Zespołem Opieki Zdrowotnej w </w:t>
      </w:r>
      <w:r w:rsidR="00653268">
        <w:rPr>
          <w:rFonts w:ascii="Tahoma" w:hAnsi="Tahoma" w:cs="Tahoma"/>
          <w:sz w:val="16"/>
          <w:szCs w:val="16"/>
        </w:rPr>
        <w:t>Szczytnie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reprezentowanym przez: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 – …………………………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zwany dalej Zamawiającym,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NIP ………………, REGON:………………..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reprezentowaną przez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zwane w dalszej części umowy Wykonawcą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[łącznie </w:t>
      </w:r>
      <w:r>
        <w:rPr>
          <w:sz w:val="20"/>
          <w:szCs w:val="20"/>
        </w:rPr>
        <w:t xml:space="preserve">Wykonawca </w:t>
      </w:r>
      <w:r>
        <w:rPr>
          <w:i/>
          <w:iCs/>
          <w:sz w:val="20"/>
          <w:szCs w:val="20"/>
        </w:rPr>
        <w:t xml:space="preserve">i Zamawiający określani są mianem Stron].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 podstawie postępowania przeprowadzonego w trybie konkurencyjnym - zapytania ofertowego na zadanie „</w:t>
      </w:r>
      <w:r w:rsidR="00EB74DB">
        <w:rPr>
          <w:rFonts w:eastAsia="SimSun" w:cs="Tahoma"/>
          <w:kern w:val="18"/>
          <w:lang w:eastAsia="hi-IN" w:bidi="hi-IN"/>
        </w:rPr>
        <w:t>Przebudowa układu zasilania stacji Trafo</w:t>
      </w:r>
      <w:r>
        <w:rPr>
          <w:sz w:val="20"/>
          <w:szCs w:val="20"/>
        </w:rPr>
        <w:t xml:space="preserve">” i dokonanego wyboru oferty Wykonawcy, została zawarta umowa o następującej treści: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Definicje i Interpretacja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1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Integralne części niniejszej Umowy stanowią następujące dokumenty: </w:t>
      </w:r>
    </w:p>
    <w:p w:rsidR="0053270A" w:rsidRDefault="0053270A" w:rsidP="0053270A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1) Załącznik nr 1 – Ogłoszenie o zapytaniu ofertowym wraz z załącznikami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Załącznik nr 2 - Oferta Wykonawcy z załącznikami, </w:t>
      </w:r>
    </w:p>
    <w:p w:rsidR="0053270A" w:rsidRDefault="0053270A" w:rsidP="0053270A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2. W przypadku rozbieżności zapisów poszczególnych dokumentów wymienionych w ust.1 w stosunku do treści umowy w odniesieniu do tej samej kwestii, pierwszeństwo mają postanowienia zawarte w umowie, a następnie w dokumencie wymienionym w kolejności wskazanej w ust.1. </w:t>
      </w:r>
    </w:p>
    <w:p w:rsidR="0053270A" w:rsidRDefault="0053270A" w:rsidP="0053270A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3. Dokumenty umowy należy traktować jako wzajemnie objaśniające się i uzupełniające. Ewentualne rozbieżności między tymi dokumentami, o ile będą miały miejsce, nie będą stanowiły podstawy do ograniczenia przez Wykonawcę zakresu usług ani do zmiany sposobu ich wykonania. </w:t>
      </w: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Nagłówki umieszczone w tekście niniejszej umowy mają charakter informacyjny i nie mają wpływu na interpretacje niniejszej umowy. </w:t>
      </w:r>
    </w:p>
    <w:p w:rsidR="0053270A" w:rsidRDefault="0053270A" w:rsidP="0053270A">
      <w:pPr>
        <w:pStyle w:val="Default"/>
        <w:rPr>
          <w:sz w:val="20"/>
          <w:szCs w:val="20"/>
        </w:rPr>
      </w:pPr>
    </w:p>
    <w:p w:rsidR="0053270A" w:rsidRDefault="0053270A" w:rsidP="005327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2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Przedmiot umowy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3 </w:t>
      </w:r>
    </w:p>
    <w:p w:rsidR="0053270A" w:rsidRDefault="0053270A" w:rsidP="0053270A">
      <w:pPr>
        <w:pStyle w:val="Default"/>
        <w:spacing w:after="13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Przedmiotem niniejszej umowy są </w:t>
      </w:r>
      <w:r w:rsidR="001A7FAB">
        <w:rPr>
          <w:color w:val="auto"/>
          <w:sz w:val="20"/>
          <w:szCs w:val="20"/>
        </w:rPr>
        <w:t xml:space="preserve">roboty </w:t>
      </w:r>
      <w:r>
        <w:rPr>
          <w:color w:val="auto"/>
          <w:sz w:val="20"/>
          <w:szCs w:val="20"/>
        </w:rPr>
        <w:t xml:space="preserve">instalacyjne.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Zakres robót instalacyjnych określa </w:t>
      </w:r>
      <w:r w:rsidR="00EB74DB">
        <w:rPr>
          <w:color w:val="auto"/>
          <w:sz w:val="20"/>
          <w:szCs w:val="20"/>
        </w:rPr>
        <w:t>Przedmiar robót</w:t>
      </w:r>
      <w:r w:rsidR="0026628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zawart</w:t>
      </w:r>
      <w:r w:rsidR="0026628A">
        <w:rPr>
          <w:color w:val="auto"/>
          <w:sz w:val="20"/>
          <w:szCs w:val="20"/>
        </w:rPr>
        <w:t>y</w:t>
      </w:r>
      <w:r>
        <w:rPr>
          <w:color w:val="auto"/>
          <w:sz w:val="20"/>
          <w:szCs w:val="20"/>
        </w:rPr>
        <w:t xml:space="preserve"> w zapytaniu ofertowym.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</w:t>
      </w:r>
      <w:r>
        <w:rPr>
          <w:b/>
          <w:bCs/>
          <w:color w:val="auto"/>
          <w:sz w:val="20"/>
          <w:szCs w:val="20"/>
        </w:rPr>
        <w:t xml:space="preserve">Do obowiązków Wykonawcy należy: </w:t>
      </w:r>
    </w:p>
    <w:p w:rsidR="0053270A" w:rsidRDefault="0053270A" w:rsidP="0053270A">
      <w:pPr>
        <w:pStyle w:val="Default"/>
        <w:spacing w:after="1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wykonanie robót instalacyjnych z należytą starannością oraz przepisami prawa,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realizacja gwarancji zgodnie z warunkami gwarancji.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Terminy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4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zrealizuje przedmiot umowy w okresie określonym w formularzu ofertowym stanowiącym załącznik nr 1 do zapytania ofertowego, którego początek nalicza się od dnia następującego po dniu uprawomocnienia się pozwolenia na budowę oraz przekazania powyższej informacji Wykonawcy.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Wykonawca - Oświadczenia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5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Wykonawca, po zapoznaniu się z sytuacją faktyczną, w tym w szczególności z aktualnym stanem, zapewnia, że posiada niezbędną wiedzę fachową, kwalifikacje, doświadczenie, możliwości i uprawnienia konieczne dla prawidłowego wykonania umowy i będzie w stanie należycie wykonać roboty instalacyjne na warunkach określonych w umowie.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6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Poza zobowiązaniami opisanymi w § 3 Wykonawca zobowiązany jest do: przestrzegania w toku wykonywania przedmiotu umowy należytej staranności jakiej można oczekiwać od profesjonalisty działającego na rynku w </w:t>
      </w:r>
      <w:r>
        <w:rPr>
          <w:color w:val="auto"/>
          <w:sz w:val="20"/>
          <w:szCs w:val="20"/>
        </w:rPr>
        <w:lastRenderedPageBreak/>
        <w:t xml:space="preserve">zakresie robót instalacyjnych z zakresu instalacji energetycznych, najlepszej wiedzy technicznej, stosowanych rozwiązań.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Obowiązki Zamawiającego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7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Zamawiający zobowiązuje się do: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Udostępnienia obiektu przeznaczonego do montażu instalacji, których specyfikacja określona jest w zapytaniu ofertowym.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Stałej współpracy z Wykonawcą w zakresie, w jakim będzie wymagała tego realizacja przedmiotu umowy, przy czym do Wykonawcy należeć będzie określenie tych sfer, kiedy takie współdziałanie będzie konieczne.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Niezwłocznego przekazania uprawomocnionego pozwolenia na budowę.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Zapłaty Wykonawcy wynagrodzenia za wykonanie przedmiotu umowy zgodnie z § 8 niniejszej umowy.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Wynagrodzenie oraz zasady płatności </w:t>
      </w:r>
    </w:p>
    <w:p w:rsidR="0053270A" w:rsidRDefault="0053270A" w:rsidP="0026628A">
      <w:pPr>
        <w:pStyle w:val="Default"/>
        <w:rPr>
          <w:color w:val="auto"/>
        </w:rPr>
      </w:pPr>
      <w:r>
        <w:rPr>
          <w:b/>
          <w:bCs/>
          <w:color w:val="auto"/>
          <w:sz w:val="20"/>
          <w:szCs w:val="20"/>
        </w:rPr>
        <w:t xml:space="preserve">§ 8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Tytułem wynagrodzenia Zamawiający zapłaci Wykonawcy łączną kwotę netto </w:t>
      </w:r>
      <w:r>
        <w:rPr>
          <w:b/>
          <w:bCs/>
          <w:color w:val="auto"/>
          <w:sz w:val="20"/>
          <w:szCs w:val="20"/>
        </w:rPr>
        <w:t xml:space="preserve">…….. PLN </w:t>
      </w:r>
      <w:r>
        <w:rPr>
          <w:color w:val="auto"/>
          <w:sz w:val="20"/>
          <w:szCs w:val="20"/>
        </w:rPr>
        <w:t xml:space="preserve">(słownie ………………….) plus należny podatek VAT wg stawki ……. % w wysokości …………… PLN (słownie: ……………), co stanowi łączne kwotę </w:t>
      </w:r>
      <w:r>
        <w:rPr>
          <w:b/>
          <w:bCs/>
          <w:color w:val="auto"/>
          <w:sz w:val="20"/>
          <w:szCs w:val="20"/>
        </w:rPr>
        <w:t xml:space="preserve">……………… PLN </w:t>
      </w:r>
      <w:r>
        <w:rPr>
          <w:color w:val="auto"/>
          <w:sz w:val="20"/>
          <w:szCs w:val="20"/>
        </w:rPr>
        <w:t xml:space="preserve">(słownie: …………………… złotych ………./100).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Wynagrodzenie płatne będzie w jednorazowo po dokonaniu odbioru całości przedmiotu zamówienia bez zastrzeżeń.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Wynagrodzenie określone w ust. 1 stanowi wartość zobowiązania Zamawiającego, które ekwiwalentnie odpowiada zobowiązaniu Wykonawcy za świadczenie określone zakresem rzeczowym i standardem wykonania określonym niniejszą umową i jej załącznikami.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Wynagrodzenie, o którym mowa w ust. 1 jest wynagrodzeniem </w:t>
      </w:r>
      <w:r w:rsidR="0026628A">
        <w:rPr>
          <w:color w:val="auto"/>
          <w:sz w:val="20"/>
          <w:szCs w:val="20"/>
        </w:rPr>
        <w:t>kosztorys</w:t>
      </w:r>
      <w:r>
        <w:rPr>
          <w:color w:val="auto"/>
          <w:sz w:val="20"/>
          <w:szCs w:val="20"/>
        </w:rPr>
        <w:t xml:space="preserve">owym.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Kwota wynagrodzenia podana w ust. 1 jest zgodna z ceną zaproponowaną przez Wykonawcę w ofercie złożonej w postępowaniu o udzielenie zamówienia na realizację niniejszej umowy.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Zapłata wynagrodzenia nastąpi na podstawie faktury wystawionej przez Wykonawcę po odbiorze końcowym przedmiotu zamówienia i zgodnie z postanowieniami umowy oraz podpisania protokołu odbioru końcowego.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Dniem zapłaty jest dzień wpływu na rachunek Wykonawcy.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Wszelkie rozliczenia związane z realizacją niniejszej umowy, dokonywane będą w PLN na rachunek bankowy Wykonawcy wskazany na fakturze VAT.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Faktury i dokumentacja dotycząca płatności będzie sporządzana przez Wykonawcę w języku polskim.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9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Zamawiającemu przysługuje prawo odstąpienia od umowy w przypadkach określonych w przepisach kodeksu cywilnego w dziale XV a także gdy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Zamawiający popada w stan likwidacji lub zaprzestaje spłacania swoich długów,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Wykonawca popada w stan likwidacji lub zaprzestaje spłacania swoich długów,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Wykonawca wstrzymuje wykonanie usług na czas co najmniej 30 dni,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Przeciwko Wykonawcy toczą się postępowania egzekucyjne, które utrudniają należyte wykonanie niniejszej umowy,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e) Wykonawca nie zrealizował zobowiązań umownych opisanych w § 3 lub załączniku nr 1 do niniejszej umowy,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f) Wykonawca nie przestrzega terminów zakreślonych dla realizacji przez niego zobowiązań umownych,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g) W razie zmiany okoliczności polegającej na tym, iż zamawiający nie uzyska zgody właściciela na realizację inwestycji w całości lub w części.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Odstąpienie od umowy powinno nastąpić w formie pisemnej z uzasadnieniem.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W przypadku odstąpienia od umowy, wykonawca wykona następujące czynności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wykonawca sporządzi szczegółowy protokół inwentaryzacji robót według staniu na dzień odstąpienia,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wykonawca zabezpieczy przerwane roboty w zakresie obustronnie uzgodnionym na koszt strony która odstąpiła od umowy,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wykonawca niezwłocznie a najpóźniej w terminie 7 dni usunie z terenu budowy swoje urządzenia.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Kary umowne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10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razie niewykonania lub nienależytego wykonania umowy Zamawiający może naliczyć kary umowne: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W wysokości 25% wartości umownej robót budowlanych i instalacyjnych, gdy Zamawiający odstąpi od umowy z powodu okoliczności, za które odpowiada Wykonawca.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2. W wysokości 1% wynagrodzenia umownego za każdy dzień opóźnienia liczonego od upływu terminu wykonania robót budowlanych i instalacyjnych lub/i terminu wyznaczonego do usunięcia wad,.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W przypadku poniesienia przez Zamawiającego szkody, której wartość będzie przekraczała kary umowne, wartość szkody będzie egzekwowana do pełnej jej wysokości na zasadach ogólnych. </w:t>
      </w:r>
    </w:p>
    <w:p w:rsidR="0053270A" w:rsidRDefault="0053270A" w:rsidP="0026628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Siła wyższa § 11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Siła Wyższa oznacza wyjątkowe wydarzenie lub okoliczność: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na którą Strona nie ma wpływu,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przed którą taka Strona nie mogłaby się rozsądnie zabezpieczyć przed momentem zawarcia umowy,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której, gdyby wystąpiła, taka Strona nie mogłaby uniknąć lub przezwyciężyć,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której nie można w istocie przypisać drugiej Stronie.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Siła Wyższa może obejmować wyjątkowe wydarzenia i okoliczności w rodzaju wyliczonych poniżej ale bez ograniczenia się do nich, jeśli tylko powyższe warunki wyliczone w ust 1 pkt a) do d) są spełnione: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wojna, działania wojenne (niezależnie, czy wojna była wypowiedziana czy nie), inwazja, działanie wrogów zewnętrznych,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rebelia, terroryzm, rewolucja, powstanie, przewrót wojskowy lub cywilny, lub wojna domowa,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(bunt, niepokoje, zamieszki, strajk lub lokaut spowodowany przez osoby inne, niż Personel Wykonawcy lub inni pracownicy Wykonawcy,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amunicja wojskowa, materiały wybuchowe, promieniowanie jonizujące lub skażenie radioaktywne, z wyjątkiem tych, które mogą być przypisane użyciu przez Wykonawcę takiej amunicji, materiałów wybuchowych, promieniowania lub radioaktywności, oraz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e) klęski żywiołowe, takie jak trzęsienie ziemi, huragan, tajfun</w:t>
      </w:r>
      <w:r w:rsidR="0026628A">
        <w:rPr>
          <w:color w:val="auto"/>
          <w:sz w:val="20"/>
          <w:szCs w:val="20"/>
        </w:rPr>
        <w:t>, pandemia</w:t>
      </w:r>
      <w:r>
        <w:rPr>
          <w:color w:val="auto"/>
          <w:sz w:val="20"/>
          <w:szCs w:val="20"/>
        </w:rPr>
        <w:t xml:space="preserve"> lub aktywność wulkaniczna.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Jeżeli Siła Wyższa uniemożliwia którejś ze Stron wykonanie któregokolwiek z jej zobowiązań umowy, to Strona ta da drugiej Stronie powiadomienie o wydarzeniu lub okolicznościach stanowiących Siłę Wyższą i wyszczególni zobowiązania, których wykonanie jest niemożliwe. Powiadomienie to będzie dane nie zwłocznie, nie później jednak niż w ciągu 7dni po tym, kiedy Strona ta dowiedziała się, lub powinna była dowiedzieć się, o odnośnym wydarzeniu lub okoliczności stanowiącej Siłę Wyższą.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Po daniu powiadomienia, Strona ta będzie zwolniona z wykonania takich zobowiązań na tak długo, jak Siła Wyższa będzie uniemożliwiać jej ich wykonywanie.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Każda ze Stron będzie przez cały czas czyniła wszelkie rozsądne starania, aby zminimalizować jakiekolwiek, będące wynikiem Siły Wyższej, opóźnienie w wykonaniu umowy.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Strona da powiadomienie drugiej Stronie, kiedy przestanie być pod wpływem Siły Wyższej.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Zmiany treści umowy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12 </w:t>
      </w:r>
    </w:p>
    <w:p w:rsidR="0053270A" w:rsidRDefault="0053270A" w:rsidP="0053270A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Zmiana istotnych postanowień umowy w stosunku do treści oferty, na podstawie, której dokonano wyboru Wykonawcy, jest dopuszczalna w szczególnie uzasadnionych przypadkach, jedynie w sytuacjach i na zasadach wskazanych poniżej. </w:t>
      </w:r>
    </w:p>
    <w:p w:rsidR="0053270A" w:rsidRDefault="0053270A" w:rsidP="0053270A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Zmiana może obejmować następujące postanowienia umowy: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Terminy, w następujących przypadkach: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wystąpienia siły wyższej </w:t>
      </w:r>
    </w:p>
    <w:p w:rsidR="0053270A" w:rsidRDefault="0053270A" w:rsidP="0053270A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Wynagrodzenie, płatności w zakresie: </w:t>
      </w:r>
    </w:p>
    <w:p w:rsidR="0053270A" w:rsidRDefault="0053270A" w:rsidP="0053270A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stawki podatku od towarów i usług [VAT], jeżeli jest ona wynikiem, zmiany powszechnie obowiązujących przepisów prawnych, jeżeli zgodnie z nimi konieczne będzie dostosowanie treści umowy do aktualnego stanu prawnego, w tym zmiany urzędowej stawki podatku od towarów i usług [ VAT], </w:t>
      </w:r>
    </w:p>
    <w:p w:rsidR="0053270A" w:rsidRDefault="0053270A" w:rsidP="0053270A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zmiany kolejności wykonania części umowy bądź rezygnacja przez Zamawiającego z realizacji części lub całości przedmiotu umowy, </w:t>
      </w:r>
    </w:p>
    <w:p w:rsidR="0053270A" w:rsidRDefault="0053270A" w:rsidP="0053270A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Dane numeru rachunku bankowego. </w:t>
      </w:r>
    </w:p>
    <w:p w:rsidR="0053270A" w:rsidRDefault="0053270A" w:rsidP="0053270A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Zmiany mogą być wprowadzone jedną z następujących metod: </w:t>
      </w:r>
    </w:p>
    <w:p w:rsidR="0053270A" w:rsidRDefault="0053270A" w:rsidP="0053270A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Wykonawca może zaproponować zmianę, przez złożenie pisemnej propozycji zmian, które zdaniem Wykonawcy w razie przyjęcia pozwolą skrócić okres realizacji umowy lub obniżą koszty realizacji umowy lub w inny sposób będą korzystne dla Zamawiającego.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Zamawiający może przedłożyć propozycję zmian, jeżeli ich wprowadzenie jest konieczne dla prawidłowej realizacji Przedsięwzięcia - także takie, które w razie przyjęcia pozwolą skrócić okres realizacji umowy - obniżą koszty realizacji umowy, w inny sposób będą korzystne dla Zamawiającego lub jeżeli konieczności ich wprowadzenia wynika ze zmiany prawa powszechnie obowiązującego na terytorium Rzeczpospolitej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Polskiej np. prawa podatkowego, decyzji krajowych lub zagranicznych instytucji zarządzających i monitorujących realizację Przedsięwzięcia, lub ze zmiany okoliczności, której nie można było przewidzieć w chwili zawarcia umowy.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Każda ze stron przedkładając drugiej stronie propozycję zmian spełniającą wymogi określone w wraz z tą propozycją przedłoży: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1) opis proponowanych zmian,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propozycję dotyczącą jakichkolwiek koniecznych modyfikacji w harmonogramie świadczenia usług i szacunek w jaki sposób zakładane zmiany wpłyną na termin realizacji przedmiotu umowy, oraz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szacunki dotyczące wpływu zmian na wynagrodzenie należne Wykonawcy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uzasadnienie.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Po otrzymaniu propozycji, Wykonawca albo Zamawiający (w zależności od przypadku) w terminie 14 dni zatwierdzi bądź odrzuci otrzymaną propozycję zmiany bądź w tym terminie wystąpi do strony występującej z propozycją zmian przesyłając zmodyfikowaną propozycję zmian spełniającą wymogi opisane ust. 4.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W przypadku upływu terminu podanego w ust.5 i nie uzyskania jednej z odpowiedzi tam opisanych, traktuje się iż propozycja wprowadzenia zmian została odrzucona.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Do przesłanych zmodyfikowanych propozycji zmian mają zastosowanie postanowienia ust. 3-6.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Każda zmiana do umowy wymaga dla swojej ważności formy pisemnej i musi być dokonana poprzez sporządzenie zmiany do umowy - Aneksu. Zmiana umowy- Aneks nie może być podpisany później niż 14 dni przed upływem daty zakończenia.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9. Zmiana umowy dokonana z naruszeniem postanowień ust. 1- 8 jest nieważna.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Przepływ informacji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13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 zastrzeżeniem § 15, ust. 4 oraz ust. 5, każde polecenie, zawiadomienie, zgoda, decyzja, zatwierdzenie lub zaświadczenie Zamawiającego wobec Wykonawcy będzie dokonywane w formie </w:t>
      </w:r>
      <w:r w:rsidR="001A7FAB">
        <w:rPr>
          <w:color w:val="auto"/>
          <w:sz w:val="20"/>
          <w:szCs w:val="20"/>
        </w:rPr>
        <w:t>elektronicznej</w:t>
      </w:r>
      <w:r>
        <w:rPr>
          <w:color w:val="auto"/>
          <w:sz w:val="20"/>
          <w:szCs w:val="20"/>
        </w:rPr>
        <w:t xml:space="preserve">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Osobą upoważnioną przez Zamawiającego do kontaktów z Wykonawcą oraz nadzorowania wykonania Umowy w imieniu Zamawiającego w szczególności wydawania zgód, decyzji i zatwierdzeń lub zaświadczeń jest …………………………...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Korespondencja w ramach niniejszej umowy pomiędzy Zamawiającym a Wykonawca będzie sporządzana w formie </w:t>
      </w:r>
      <w:r w:rsidR="001A7FAB">
        <w:rPr>
          <w:color w:val="auto"/>
          <w:sz w:val="20"/>
          <w:szCs w:val="20"/>
        </w:rPr>
        <w:t>elektronicznej</w:t>
      </w:r>
      <w:r>
        <w:rPr>
          <w:color w:val="auto"/>
          <w:sz w:val="20"/>
          <w:szCs w:val="20"/>
        </w:rPr>
        <w:t xml:space="preserve">. Korespondencja winna zostać opatrzona tytułem i numerem umowy oraz przekazywana za pomocą poczty elektronicznej, osobiście lub za pośrednictwem podmiotu świadczącego usługi pocztowe, na adresy wymienione poniżej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Dla Zamawiającego: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Imię i Nazwisko: </w:t>
      </w:r>
      <w:r>
        <w:rPr>
          <w:color w:val="auto"/>
          <w:sz w:val="20"/>
          <w:szCs w:val="20"/>
        </w:rPr>
        <w:t xml:space="preserve">………………………….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Adres: </w:t>
      </w:r>
      <w:r>
        <w:rPr>
          <w:color w:val="auto"/>
          <w:sz w:val="20"/>
          <w:szCs w:val="20"/>
        </w:rPr>
        <w:t xml:space="preserve">ul. </w:t>
      </w:r>
      <w:r w:rsidR="001A7FAB">
        <w:rPr>
          <w:color w:val="auto"/>
          <w:sz w:val="20"/>
          <w:szCs w:val="20"/>
        </w:rPr>
        <w:t>M.C Skłodowskiej 12;12-100 Szczytno</w:t>
      </w:r>
      <w:r>
        <w:rPr>
          <w:color w:val="auto"/>
          <w:sz w:val="20"/>
          <w:szCs w:val="20"/>
        </w:rPr>
        <w:t xml:space="preserve">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Telefon: </w:t>
      </w:r>
      <w:r>
        <w:rPr>
          <w:color w:val="auto"/>
          <w:sz w:val="20"/>
          <w:szCs w:val="20"/>
        </w:rPr>
        <w:t xml:space="preserve">………………………….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e-mail: </w:t>
      </w:r>
      <w:r>
        <w:rPr>
          <w:color w:val="auto"/>
          <w:sz w:val="20"/>
          <w:szCs w:val="20"/>
        </w:rPr>
        <w:t xml:space="preserve">………………………….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Dla Wykonawcy: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Imię i Nazwisko: </w:t>
      </w:r>
      <w:r>
        <w:rPr>
          <w:color w:val="auto"/>
          <w:sz w:val="20"/>
          <w:szCs w:val="20"/>
        </w:rPr>
        <w:t xml:space="preserve">………………………….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Adres: </w:t>
      </w:r>
      <w:r>
        <w:rPr>
          <w:color w:val="auto"/>
          <w:sz w:val="20"/>
          <w:szCs w:val="20"/>
        </w:rPr>
        <w:t xml:space="preserve">………………………….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Telefon: </w:t>
      </w:r>
      <w:r>
        <w:rPr>
          <w:color w:val="auto"/>
          <w:sz w:val="20"/>
          <w:szCs w:val="20"/>
        </w:rPr>
        <w:t xml:space="preserve">………………………….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e-mail: </w:t>
      </w:r>
      <w:r>
        <w:rPr>
          <w:color w:val="auto"/>
          <w:sz w:val="20"/>
          <w:szCs w:val="20"/>
        </w:rPr>
        <w:t xml:space="preserve">…………………………..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Dane osobowe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14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administratorem Pani/Pana danych osobowych jest </w:t>
      </w:r>
      <w:r w:rsidR="001A7FAB">
        <w:rPr>
          <w:color w:val="auto"/>
          <w:sz w:val="20"/>
          <w:szCs w:val="20"/>
        </w:rPr>
        <w:t>Zespół Opieki Zdrowotnej w Szczytnie</w:t>
      </w:r>
    </w:p>
    <w:p w:rsidR="0053270A" w:rsidRDefault="0053270A" w:rsidP="0053270A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inspektorem ochrony danych osobowych w „</w:t>
      </w:r>
      <w:r w:rsidR="001A7FAB">
        <w:rPr>
          <w:color w:val="auto"/>
          <w:sz w:val="20"/>
          <w:szCs w:val="20"/>
        </w:rPr>
        <w:t>Zespole Opieki Zdrowotnej w Szczytnie</w:t>
      </w:r>
      <w:r>
        <w:rPr>
          <w:color w:val="auto"/>
          <w:sz w:val="20"/>
          <w:szCs w:val="20"/>
        </w:rPr>
        <w:t xml:space="preserve"> / jest Pani/Pani /……………………., kontakt: adres e-mail, telefon/ ; </w:t>
      </w:r>
    </w:p>
    <w:p w:rsidR="0053270A" w:rsidRDefault="0053270A" w:rsidP="0053270A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Pani/Pana dane osobowe przetwarzane będą na podstawie art. 6 ust. 1 lit. c RODO w celu związanym z postępowaniem o udzielenie zamówienia prowadzonym w trybie konkurencyjności; </w:t>
      </w:r>
    </w:p>
    <w:p w:rsidR="0053270A" w:rsidRDefault="0053270A" w:rsidP="0053270A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odbiorcami Pani/Pana danych osobowych będą osoby lub podmioty, którym udostępniona zostanie dokumentacja postępowania w oparciu o umowę o dofinansowanie projektu; </w:t>
      </w:r>
    </w:p>
    <w:p w:rsidR="0053270A" w:rsidRDefault="0053270A" w:rsidP="0053270A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5</w:t>
      </w:r>
      <w:r w:rsidR="001A7FAB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obowiązek podania przez Panią/Pana danych osobowych bezpośrednio Pani/Pana dotyczących jest wymogiem ustawowym określonym w zapytaniu ofertowym, związanym z udziałem w postępowaniu o udzielenie zamówienia; </w:t>
      </w:r>
    </w:p>
    <w:p w:rsidR="0053270A" w:rsidRDefault="001A7FAB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53270A">
        <w:rPr>
          <w:color w:val="auto"/>
          <w:sz w:val="20"/>
          <w:szCs w:val="20"/>
        </w:rPr>
        <w:t xml:space="preserve">. w odniesieniu do Pani/Pana danych osobowych decyzje nie będą podejmowane w sposób zautomatyzowany, stosowanie do art. 22 RODO;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posiada Pani/Pan: </w:t>
      </w:r>
    </w:p>
    <w:p w:rsidR="0053270A" w:rsidRDefault="0053270A" w:rsidP="0053270A">
      <w:pPr>
        <w:pStyle w:val="Default"/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na podstawie art. 15 RODO prawo dostępu do danych osobowych Pani/Pana dotyczących; </w:t>
      </w:r>
    </w:p>
    <w:p w:rsidR="0053270A" w:rsidRDefault="0053270A" w:rsidP="0053270A">
      <w:pPr>
        <w:pStyle w:val="Default"/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na podstawie art. 16 RODO prawo do sprostowania Pani/Pana danych osobowych </w:t>
      </w:r>
    </w:p>
    <w:p w:rsidR="0053270A" w:rsidRDefault="0053270A" w:rsidP="0053270A">
      <w:pPr>
        <w:pStyle w:val="Default"/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na podstawie art. 18 RODO prawo żądania od administratora ograniczenia przetwarzania danych osobowych z zastrzeżeniem przypadków, o których mowa w art. 18 ust. 2 RODO ;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prawo do wniesienia skargi do Prezesa Urzędu Ochrony Danych Osobowych, gdy uzna Pani/Pan, że przetwarzanie danych osobowych Pani/Pana dotyczących narusza przepisy RODO;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nie przysługuje Pani/Panu: </w:t>
      </w:r>
    </w:p>
    <w:p w:rsidR="0053270A" w:rsidRDefault="0053270A" w:rsidP="0053270A">
      <w:pPr>
        <w:pStyle w:val="Default"/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w związku z art. 17 ust. 3 lit. b, d lub e RODO prawo do usunięcia danych osobowych; </w:t>
      </w:r>
    </w:p>
    <w:p w:rsidR="0053270A" w:rsidRDefault="0053270A" w:rsidP="0053270A">
      <w:pPr>
        <w:pStyle w:val="Default"/>
        <w:spacing w:after="2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prawo do przenoszenia danych osobowych, o którym mowa w art. 20 RODO;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na podstawie art. 21 RODO prawo sprzeciwu, wobec przetwarzania danych osobowych, gdyż podstawą prawną przetwarzania Pani/Pana danych osobowych jest art. 6 ust. 1 lit. c RODO.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Postanowienia końcowe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15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Do umowy niniejszej stosuje się prawo obowiązujące w Rzeczpospolitej Polskiej, w tym: Kodeksu cywilnego - zwłaszcza dotyczące odpłatnego wykonywani usług - oraz inne obowiązujące przepisy.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Ilekroć w niniejszej umowie zostają przywołane przepisy konkretnych ustaw, rozporządzeń lub innych aktów, należy przez nie rozumieć również akty zmieniające je bądź wydane w ich miejsce.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Żadna ze stron nie może bez zgody drugiej strony - forma pisemna pod rygorem nieważności - przenieść na osobę trzecią wierzytelności wynikających z niniejszej umowy.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21 dni od pisemnego wezwania do wszczęcia rokowań, spór taki Strony poddają rozstrzygnięciu przez sąd właściwy dla siedziby Zamawiającego. </w:t>
      </w:r>
    </w:p>
    <w:p w:rsidR="0053270A" w:rsidRDefault="0053270A" w:rsidP="0053270A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Umowa niniejsza została sporządzona w dwóch jednobrzmiących egzemplarzach w języku polskim, po jednym egzemplarzu dla Wykonawcy i Zamawiającego.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Realizacja umowy następuje od dnia jej podpisania. </w:t>
      </w:r>
    </w:p>
    <w:p w:rsidR="0053270A" w:rsidRDefault="0053270A" w:rsidP="0053270A">
      <w:pPr>
        <w:pStyle w:val="Default"/>
        <w:rPr>
          <w:color w:val="auto"/>
          <w:sz w:val="20"/>
          <w:szCs w:val="20"/>
        </w:rPr>
      </w:pPr>
    </w:p>
    <w:p w:rsidR="0053270A" w:rsidRDefault="0053270A" w:rsidP="0053270A">
      <w:r>
        <w:rPr>
          <w:sz w:val="20"/>
          <w:szCs w:val="20"/>
        </w:rPr>
        <w:t xml:space="preserve">ZAMAWIAJĄCY: </w:t>
      </w:r>
      <w:r w:rsidR="001A7FAB">
        <w:rPr>
          <w:sz w:val="20"/>
          <w:szCs w:val="20"/>
        </w:rPr>
        <w:tab/>
      </w:r>
      <w:r w:rsidR="001A7FAB">
        <w:rPr>
          <w:sz w:val="20"/>
          <w:szCs w:val="20"/>
        </w:rPr>
        <w:tab/>
      </w:r>
      <w:r w:rsidR="001A7FAB">
        <w:rPr>
          <w:sz w:val="20"/>
          <w:szCs w:val="20"/>
        </w:rPr>
        <w:tab/>
      </w:r>
      <w:r w:rsidR="001A7FAB">
        <w:rPr>
          <w:sz w:val="20"/>
          <w:szCs w:val="20"/>
        </w:rPr>
        <w:tab/>
      </w:r>
      <w:r w:rsidR="001A7FAB">
        <w:rPr>
          <w:sz w:val="20"/>
          <w:szCs w:val="20"/>
        </w:rPr>
        <w:tab/>
      </w:r>
      <w:r w:rsidR="001A7FAB">
        <w:rPr>
          <w:sz w:val="20"/>
          <w:szCs w:val="20"/>
        </w:rPr>
        <w:tab/>
      </w:r>
      <w:r w:rsidR="001A7FAB">
        <w:rPr>
          <w:sz w:val="20"/>
          <w:szCs w:val="20"/>
        </w:rPr>
        <w:tab/>
      </w:r>
      <w:r w:rsidR="001A7FAB">
        <w:rPr>
          <w:sz w:val="20"/>
          <w:szCs w:val="20"/>
        </w:rPr>
        <w:tab/>
      </w:r>
      <w:r>
        <w:rPr>
          <w:sz w:val="20"/>
          <w:szCs w:val="20"/>
        </w:rPr>
        <w:t>WYKONAWCA:</w:t>
      </w:r>
    </w:p>
    <w:sectPr w:rsidR="0053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972133"/>
    <w:multiLevelType w:val="hybridMultilevel"/>
    <w:tmpl w:val="933365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6756C8"/>
    <w:multiLevelType w:val="hybridMultilevel"/>
    <w:tmpl w:val="532A6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914EC2"/>
    <w:multiLevelType w:val="hybridMultilevel"/>
    <w:tmpl w:val="60ACA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339EEF"/>
    <w:multiLevelType w:val="hybridMultilevel"/>
    <w:tmpl w:val="B843D4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B913013"/>
    <w:multiLevelType w:val="hybridMultilevel"/>
    <w:tmpl w:val="BED614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2D9C16E"/>
    <w:multiLevelType w:val="hybridMultilevel"/>
    <w:tmpl w:val="3561A5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E03EF28"/>
    <w:multiLevelType w:val="hybridMultilevel"/>
    <w:tmpl w:val="370662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0123C1E"/>
    <w:multiLevelType w:val="hybridMultilevel"/>
    <w:tmpl w:val="7433FB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EC74C2B"/>
    <w:multiLevelType w:val="hybridMultilevel"/>
    <w:tmpl w:val="629998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456775"/>
    <w:multiLevelType w:val="hybridMultilevel"/>
    <w:tmpl w:val="4B87ED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AB5B7E"/>
    <w:multiLevelType w:val="hybridMultilevel"/>
    <w:tmpl w:val="A761A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D110D6"/>
    <w:multiLevelType w:val="hybridMultilevel"/>
    <w:tmpl w:val="1DB3619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47A8238"/>
    <w:multiLevelType w:val="hybridMultilevel"/>
    <w:tmpl w:val="FB516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8451677"/>
    <w:multiLevelType w:val="hybridMultilevel"/>
    <w:tmpl w:val="6ABDBB7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F8D0622"/>
    <w:multiLevelType w:val="hybridMultilevel"/>
    <w:tmpl w:val="DC85F7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1C4018D"/>
    <w:multiLevelType w:val="hybridMultilevel"/>
    <w:tmpl w:val="0C0FE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3"/>
  </w:num>
  <w:num w:numId="8">
    <w:abstractNumId w:val="15"/>
  </w:num>
  <w:num w:numId="9">
    <w:abstractNumId w:val="11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0A"/>
    <w:rsid w:val="001A7FAB"/>
    <w:rsid w:val="001F5CF6"/>
    <w:rsid w:val="0026628A"/>
    <w:rsid w:val="0053270A"/>
    <w:rsid w:val="00653268"/>
    <w:rsid w:val="00E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64F4"/>
  <w15:chartTrackingRefBased/>
  <w15:docId w15:val="{7817191D-30B8-4688-AB99-EAB00B0B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2369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4</cp:revision>
  <dcterms:created xsi:type="dcterms:W3CDTF">2020-04-22T09:00:00Z</dcterms:created>
  <dcterms:modified xsi:type="dcterms:W3CDTF">2020-04-22T09:00:00Z</dcterms:modified>
</cp:coreProperties>
</file>